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91937" w14:textId="0F4B9F0B" w:rsidR="003E0C19" w:rsidRPr="0049563E" w:rsidRDefault="003A5531" w:rsidP="003C0201">
      <w:pPr>
        <w:spacing w:after="120" w:line="240" w:lineRule="auto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Fyrstu kynni af Róm</w:t>
      </w:r>
    </w:p>
    <w:p w14:paraId="0162D6EC" w14:textId="09FAC44C" w:rsidR="007A4536" w:rsidRPr="002E623C" w:rsidRDefault="00004F3B" w:rsidP="00240C6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623C">
        <w:rPr>
          <w:rFonts w:ascii="Times New Roman" w:hAnsi="Times New Roman" w:cs="Times New Roman"/>
          <w:sz w:val="24"/>
          <w:szCs w:val="24"/>
        </w:rPr>
        <w:t xml:space="preserve">Þessum </w:t>
      </w:r>
      <w:r w:rsidR="0049563E">
        <w:rPr>
          <w:rFonts w:ascii="Times New Roman" w:hAnsi="Times New Roman" w:cs="Times New Roman"/>
          <w:sz w:val="24"/>
          <w:szCs w:val="24"/>
        </w:rPr>
        <w:t xml:space="preserve">stutta texta er ætlað að hjálpa þeim sem </w:t>
      </w:r>
      <w:r w:rsidR="00E1421D">
        <w:rPr>
          <w:rFonts w:ascii="Times New Roman" w:hAnsi="Times New Roman" w:cs="Times New Roman"/>
          <w:sz w:val="24"/>
          <w:szCs w:val="24"/>
        </w:rPr>
        <w:t>koma</w:t>
      </w:r>
      <w:r w:rsidR="0049563E">
        <w:rPr>
          <w:rFonts w:ascii="Times New Roman" w:hAnsi="Times New Roman" w:cs="Times New Roman"/>
          <w:sz w:val="24"/>
          <w:szCs w:val="24"/>
        </w:rPr>
        <w:t xml:space="preserve"> ókunnugir til Rómar með fyrstu kynnin af borginni eilífu – </w:t>
      </w:r>
      <w:r w:rsidR="0049563E" w:rsidRPr="0049563E">
        <w:rPr>
          <w:rFonts w:ascii="Times New Roman" w:hAnsi="Times New Roman" w:cs="Times New Roman"/>
          <w:i/>
          <w:sz w:val="24"/>
          <w:szCs w:val="24"/>
        </w:rPr>
        <w:t>la città eterna</w:t>
      </w:r>
      <w:r w:rsidR="0049563E">
        <w:rPr>
          <w:rFonts w:ascii="Times New Roman" w:hAnsi="Times New Roman" w:cs="Times New Roman"/>
          <w:sz w:val="24"/>
          <w:szCs w:val="24"/>
        </w:rPr>
        <w:t xml:space="preserve">. </w:t>
      </w:r>
      <w:r w:rsidR="00240C63">
        <w:rPr>
          <w:rFonts w:ascii="Times New Roman" w:hAnsi="Times New Roman" w:cs="Times New Roman"/>
          <w:sz w:val="24"/>
          <w:szCs w:val="24"/>
        </w:rPr>
        <w:t xml:space="preserve">Með textanum </w:t>
      </w:r>
      <w:r w:rsidRPr="002E623C">
        <w:rPr>
          <w:rFonts w:ascii="Times New Roman" w:hAnsi="Times New Roman" w:cs="Times New Roman"/>
          <w:sz w:val="24"/>
          <w:szCs w:val="24"/>
        </w:rPr>
        <w:t xml:space="preserve">fylgir </w:t>
      </w:r>
      <w:r w:rsidR="007A4536" w:rsidRPr="002E623C">
        <w:rPr>
          <w:rFonts w:ascii="Times New Roman" w:hAnsi="Times New Roman" w:cs="Times New Roman"/>
          <w:sz w:val="24"/>
          <w:szCs w:val="24"/>
        </w:rPr>
        <w:t>yfirlitskort af miðborg Rómar</w:t>
      </w:r>
      <w:r w:rsidR="00240C63">
        <w:rPr>
          <w:rFonts w:ascii="Times New Roman" w:hAnsi="Times New Roman" w:cs="Times New Roman"/>
          <w:sz w:val="24"/>
          <w:szCs w:val="24"/>
        </w:rPr>
        <w:t>,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Pr="002E623C">
        <w:rPr>
          <w:rFonts w:ascii="Times New Roman" w:hAnsi="Times New Roman" w:cs="Times New Roman"/>
          <w:sz w:val="24"/>
          <w:szCs w:val="24"/>
        </w:rPr>
        <w:t xml:space="preserve">þar sem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merkt </w:t>
      </w:r>
      <w:r w:rsidRPr="002E623C">
        <w:rPr>
          <w:rFonts w:ascii="Times New Roman" w:hAnsi="Times New Roman" w:cs="Times New Roman"/>
          <w:sz w:val="24"/>
          <w:szCs w:val="24"/>
        </w:rPr>
        <w:t>eru</w:t>
      </w:r>
      <w:r w:rsidR="00D925C4">
        <w:rPr>
          <w:rFonts w:ascii="Times New Roman" w:hAnsi="Times New Roman" w:cs="Times New Roman"/>
          <w:sz w:val="24"/>
          <w:szCs w:val="24"/>
        </w:rPr>
        <w:t xml:space="preserve"> með bókstöfum og strikum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nokkur kennileiti sem ágætt </w:t>
      </w:r>
      <w:r w:rsidR="00E1421D">
        <w:rPr>
          <w:rFonts w:ascii="Times New Roman" w:hAnsi="Times New Roman" w:cs="Times New Roman"/>
          <w:sz w:val="24"/>
          <w:szCs w:val="24"/>
        </w:rPr>
        <w:t>getur verið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að hafa í huga þegar maður byrjar að skoða borgina. </w:t>
      </w:r>
    </w:p>
    <w:p w14:paraId="3C4F2ADB" w14:textId="28EFAD9C" w:rsidR="009419CF" w:rsidRPr="002E623C" w:rsidRDefault="009419CF" w:rsidP="009419C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0D14">
        <w:rPr>
          <w:rFonts w:ascii="Times New Roman" w:hAnsi="Times New Roman" w:cs="Times New Roman"/>
          <w:b/>
          <w:color w:val="FF0000"/>
          <w:sz w:val="36"/>
          <w:szCs w:val="36"/>
        </w:rPr>
        <w:t>P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F336C6">
        <w:rPr>
          <w:rFonts w:ascii="Times New Roman" w:hAnsi="Times New Roman" w:cs="Times New Roman"/>
          <w:b/>
          <w:bCs/>
          <w:sz w:val="24"/>
          <w:szCs w:val="24"/>
        </w:rPr>
        <w:t>Piazza del Popolo</w:t>
      </w:r>
      <w:r w:rsidRPr="002E623C">
        <w:rPr>
          <w:rFonts w:ascii="Times New Roman" w:hAnsi="Times New Roman" w:cs="Times New Roman"/>
          <w:sz w:val="24"/>
          <w:szCs w:val="24"/>
        </w:rPr>
        <w:t xml:space="preserve"> við norðurenda Via del Corso er skoðunarvert. Þar er mikill óbelisk </w:t>
      </w:r>
      <w:r w:rsidR="00763B98">
        <w:rPr>
          <w:rFonts w:ascii="Times New Roman" w:hAnsi="Times New Roman" w:cs="Times New Roman"/>
          <w:sz w:val="24"/>
          <w:szCs w:val="24"/>
        </w:rPr>
        <w:t>(</w:t>
      </w:r>
      <w:r w:rsidR="00763B98" w:rsidRPr="00763B98">
        <w:rPr>
          <w:rFonts w:ascii="Times New Roman" w:hAnsi="Times New Roman" w:cs="Times New Roman"/>
          <w:i/>
          <w:sz w:val="24"/>
          <w:szCs w:val="24"/>
        </w:rPr>
        <w:t>steinsúla</w:t>
      </w:r>
      <w:r w:rsidR="00763B98">
        <w:rPr>
          <w:rFonts w:ascii="Times New Roman" w:hAnsi="Times New Roman" w:cs="Times New Roman"/>
          <w:sz w:val="24"/>
          <w:szCs w:val="24"/>
        </w:rPr>
        <w:t xml:space="preserve">) </w:t>
      </w:r>
      <w:r w:rsidRPr="002E623C">
        <w:rPr>
          <w:rFonts w:ascii="Times New Roman" w:hAnsi="Times New Roman" w:cs="Times New Roman"/>
          <w:sz w:val="24"/>
          <w:szCs w:val="24"/>
        </w:rPr>
        <w:t xml:space="preserve">sem </w:t>
      </w:r>
      <w:r w:rsidR="00763B98">
        <w:rPr>
          <w:rFonts w:ascii="Times New Roman" w:hAnsi="Times New Roman" w:cs="Times New Roman"/>
          <w:sz w:val="24"/>
          <w:szCs w:val="24"/>
        </w:rPr>
        <w:t>rómverjar stálu í austurlöndum. R</w:t>
      </w:r>
      <w:r w:rsidRPr="002E623C">
        <w:rPr>
          <w:rFonts w:ascii="Times New Roman" w:hAnsi="Times New Roman" w:cs="Times New Roman"/>
          <w:sz w:val="24"/>
          <w:szCs w:val="24"/>
        </w:rPr>
        <w:t xml:space="preserve">eyndar er talsvert um slíka gripi í borginni. Við norðurenda torgsins er hinn forni borgarveggur Rómar og norðurhliðið inn í borgina. Austan við torgið er almenningsgarðurinn </w:t>
      </w:r>
      <w:r w:rsidRPr="009419CF">
        <w:rPr>
          <w:rFonts w:ascii="Times New Roman" w:hAnsi="Times New Roman" w:cs="Times New Roman"/>
          <w:b/>
          <w:sz w:val="24"/>
          <w:szCs w:val="24"/>
        </w:rPr>
        <w:t>Villa Borghese</w:t>
      </w:r>
      <w:r w:rsidRPr="002E623C">
        <w:rPr>
          <w:rFonts w:ascii="Times New Roman" w:hAnsi="Times New Roman" w:cs="Times New Roman"/>
          <w:sz w:val="24"/>
          <w:szCs w:val="24"/>
        </w:rPr>
        <w:t xml:space="preserve"> sem er vinsælt útivistarsvæði.</w:t>
      </w:r>
    </w:p>
    <w:p w14:paraId="47DBC2FF" w14:textId="264281D6" w:rsidR="007A4536" w:rsidRPr="002E623C" w:rsidRDefault="00F2503B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 kortið </w:t>
      </w:r>
      <w:r w:rsidRPr="002E623C">
        <w:rPr>
          <w:rFonts w:ascii="Times New Roman" w:hAnsi="Times New Roman" w:cs="Times New Roman"/>
          <w:sz w:val="24"/>
          <w:szCs w:val="24"/>
        </w:rPr>
        <w:t xml:space="preserve">er dregið </w:t>
      </w:r>
      <w:r w:rsidRPr="00607027">
        <w:rPr>
          <w:rFonts w:ascii="Times New Roman" w:hAnsi="Times New Roman" w:cs="Times New Roman"/>
          <w:b/>
          <w:color w:val="FF0000"/>
          <w:sz w:val="24"/>
          <w:szCs w:val="24"/>
        </w:rPr>
        <w:t>rautt strik niður Via del Corso</w:t>
      </w:r>
      <w:r w:rsidRPr="002E623C">
        <w:rPr>
          <w:rFonts w:ascii="Times New Roman" w:hAnsi="Times New Roman" w:cs="Times New Roman"/>
          <w:sz w:val="24"/>
          <w:szCs w:val="24"/>
        </w:rPr>
        <w:t>, frá Piazza del Popolo að norðan að Kapítól-hæð í suðri. Þessi g</w:t>
      </w:r>
      <w:r w:rsidR="0088752B">
        <w:rPr>
          <w:rFonts w:ascii="Times New Roman" w:hAnsi="Times New Roman" w:cs="Times New Roman"/>
          <w:sz w:val="24"/>
          <w:szCs w:val="24"/>
        </w:rPr>
        <w:t xml:space="preserve">ata hefur á seinni öldum verið </w:t>
      </w:r>
      <w:r w:rsidRPr="0088752B">
        <w:rPr>
          <w:rFonts w:ascii="Times New Roman" w:hAnsi="Times New Roman" w:cs="Times New Roman"/>
          <w:i/>
          <w:sz w:val="24"/>
          <w:szCs w:val="24"/>
        </w:rPr>
        <w:t>Aðalstræti</w:t>
      </w:r>
      <w:r w:rsidRPr="002E623C">
        <w:rPr>
          <w:rFonts w:ascii="Times New Roman" w:hAnsi="Times New Roman" w:cs="Times New Roman"/>
          <w:sz w:val="24"/>
          <w:szCs w:val="24"/>
        </w:rPr>
        <w:t xml:space="preserve"> Rómar og er ágætt kennileiti</w:t>
      </w:r>
      <w:r>
        <w:rPr>
          <w:rFonts w:ascii="Times New Roman" w:hAnsi="Times New Roman" w:cs="Times New Roman"/>
          <w:sz w:val="24"/>
          <w:szCs w:val="24"/>
        </w:rPr>
        <w:t>, því hún skiptir miðborginni í tvö dálítið ólík svæði</w:t>
      </w:r>
      <w:r w:rsidRPr="002E623C">
        <w:rPr>
          <w:rFonts w:ascii="Times New Roman" w:hAnsi="Times New Roman" w:cs="Times New Roman"/>
          <w:sz w:val="24"/>
          <w:szCs w:val="24"/>
        </w:rPr>
        <w:t xml:space="preserve">. (Lengdin á þessu rauða striki er </w:t>
      </w:r>
      <w:r w:rsidR="004E7268">
        <w:rPr>
          <w:rFonts w:ascii="Times New Roman" w:hAnsi="Times New Roman" w:cs="Times New Roman"/>
          <w:sz w:val="24"/>
          <w:szCs w:val="24"/>
        </w:rPr>
        <w:t>tæp</w:t>
      </w:r>
      <w:r w:rsidRPr="002E623C">
        <w:rPr>
          <w:rFonts w:ascii="Times New Roman" w:hAnsi="Times New Roman" w:cs="Times New Roman"/>
          <w:sz w:val="24"/>
          <w:szCs w:val="24"/>
        </w:rPr>
        <w:t xml:space="preserve">lega </w:t>
      </w:r>
      <w:r w:rsidR="004E7268">
        <w:rPr>
          <w:rFonts w:ascii="Times New Roman" w:hAnsi="Times New Roman" w:cs="Times New Roman"/>
          <w:sz w:val="24"/>
          <w:szCs w:val="24"/>
        </w:rPr>
        <w:t>tveir</w:t>
      </w:r>
      <w:r w:rsidRPr="002E623C">
        <w:rPr>
          <w:rFonts w:ascii="Times New Roman" w:hAnsi="Times New Roman" w:cs="Times New Roman"/>
          <w:sz w:val="24"/>
          <w:szCs w:val="24"/>
        </w:rPr>
        <w:t xml:space="preserve"> kílómetr</w:t>
      </w:r>
      <w:r w:rsidR="004E7268">
        <w:rPr>
          <w:rFonts w:ascii="Times New Roman" w:hAnsi="Times New Roman" w:cs="Times New Roman"/>
          <w:sz w:val="24"/>
          <w:szCs w:val="24"/>
        </w:rPr>
        <w:t>ar</w:t>
      </w:r>
      <w:r w:rsidRPr="002E623C">
        <w:rPr>
          <w:rFonts w:ascii="Times New Roman" w:hAnsi="Times New Roman" w:cs="Times New Roman"/>
          <w:sz w:val="24"/>
          <w:szCs w:val="24"/>
        </w:rPr>
        <w:t xml:space="preserve"> eða </w:t>
      </w:r>
      <w:r w:rsidR="003C0201">
        <w:rPr>
          <w:rFonts w:ascii="Times New Roman" w:hAnsi="Times New Roman" w:cs="Times New Roman"/>
          <w:sz w:val="24"/>
          <w:szCs w:val="24"/>
        </w:rPr>
        <w:t xml:space="preserve">rúmlega 20 mínútna </w:t>
      </w:r>
      <w:r w:rsidRPr="002E623C">
        <w:rPr>
          <w:rFonts w:ascii="Times New Roman" w:hAnsi="Times New Roman" w:cs="Times New Roman"/>
          <w:sz w:val="24"/>
          <w:szCs w:val="24"/>
        </w:rPr>
        <w:t>hiklaus ganga.)</w:t>
      </w:r>
    </w:p>
    <w:p w14:paraId="79D9BB8E" w14:textId="2A24A1B5" w:rsidR="007A4536" w:rsidRPr="002E623C" w:rsidRDefault="00F2503B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K  </w:t>
      </w:r>
      <w:r w:rsidR="007A4536" w:rsidRPr="00F336C6">
        <w:rPr>
          <w:rFonts w:ascii="Times New Roman" w:hAnsi="Times New Roman" w:cs="Times New Roman"/>
          <w:b/>
          <w:bCs/>
          <w:sz w:val="24"/>
          <w:szCs w:val="24"/>
        </w:rPr>
        <w:t>Kapítólhæð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við suðurenda Via del Corso er hinn forni </w:t>
      </w:r>
      <w:r>
        <w:rPr>
          <w:rFonts w:ascii="Times New Roman" w:hAnsi="Times New Roman" w:cs="Times New Roman"/>
          <w:sz w:val="24"/>
          <w:szCs w:val="24"/>
        </w:rPr>
        <w:t>miðpunktur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Rómarríkis og nú aðsetur borgarstjórnar, lista- og sögusafns o.fl. (Á ítölsku heitir hæðin </w:t>
      </w:r>
      <w:r w:rsidR="007A4536" w:rsidRPr="002A111F">
        <w:rPr>
          <w:rFonts w:ascii="Times New Roman" w:hAnsi="Times New Roman" w:cs="Times New Roman"/>
          <w:i/>
          <w:sz w:val="24"/>
          <w:szCs w:val="24"/>
        </w:rPr>
        <w:t>Campidoglio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). Framan við hæðina var í lok 19. aldar reist risavaxið minnismerki um fyrsta konung sameinaðrar Ítalíu, Vittorio Emanuele II. Mörgum þykir það spilla </w:t>
      </w:r>
      <w:r>
        <w:rPr>
          <w:rFonts w:ascii="Times New Roman" w:hAnsi="Times New Roman" w:cs="Times New Roman"/>
          <w:sz w:val="24"/>
          <w:szCs w:val="24"/>
        </w:rPr>
        <w:t>þess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um fornfræga stað. </w:t>
      </w:r>
    </w:p>
    <w:p w14:paraId="7CF52727" w14:textId="77777777" w:rsidR="00E67CC2" w:rsidRDefault="007A4536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623C">
        <w:rPr>
          <w:rFonts w:ascii="Times New Roman" w:hAnsi="Times New Roman" w:cs="Times New Roman"/>
          <w:sz w:val="24"/>
          <w:szCs w:val="24"/>
        </w:rPr>
        <w:t>Vestan við hæðina eru tvennar tröppur uppá hana. Vinstri tröppurnar eru eldri og liggja upp</w:t>
      </w:r>
      <w:r w:rsidR="00004F3B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Pr="002E623C">
        <w:rPr>
          <w:rFonts w:ascii="Times New Roman" w:hAnsi="Times New Roman" w:cs="Times New Roman"/>
          <w:sz w:val="24"/>
          <w:szCs w:val="24"/>
        </w:rPr>
        <w:t xml:space="preserve">að kirkju heilagrar Maríu, en þær hægra megin eru eftir sjálfan Michelangelo og eru kallaðar </w:t>
      </w:r>
      <w:r w:rsidRPr="00E67CC2">
        <w:rPr>
          <w:rFonts w:ascii="Times New Roman" w:hAnsi="Times New Roman" w:cs="Times New Roman"/>
          <w:b/>
          <w:sz w:val="24"/>
          <w:szCs w:val="24"/>
        </w:rPr>
        <w:t>Cordonata</w:t>
      </w:r>
      <w:r w:rsidRPr="002E623C">
        <w:rPr>
          <w:rFonts w:ascii="Times New Roman" w:hAnsi="Times New Roman" w:cs="Times New Roman"/>
          <w:sz w:val="24"/>
          <w:szCs w:val="24"/>
        </w:rPr>
        <w:t xml:space="preserve">. Þær liggja uppá torgið sem er efst á þessari litlu hæð og kallast </w:t>
      </w:r>
      <w:r w:rsidRPr="00CD1181">
        <w:rPr>
          <w:rFonts w:ascii="Times New Roman" w:hAnsi="Times New Roman" w:cs="Times New Roman"/>
          <w:b/>
          <w:bCs/>
          <w:sz w:val="24"/>
          <w:szCs w:val="24"/>
        </w:rPr>
        <w:t>Piazza del Campidoglio</w:t>
      </w:r>
      <w:r w:rsidRPr="002E623C">
        <w:rPr>
          <w:rFonts w:ascii="Times New Roman" w:hAnsi="Times New Roman" w:cs="Times New Roman"/>
          <w:sz w:val="24"/>
          <w:szCs w:val="24"/>
        </w:rPr>
        <w:t xml:space="preserve">, einnig hannað af Michelangelo. Sannarlega þess virði að skoða það. </w:t>
      </w:r>
    </w:p>
    <w:p w14:paraId="30FD32D1" w14:textId="7D1A9BC9" w:rsidR="007A4536" w:rsidRPr="002E623C" w:rsidRDefault="00E67CC2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 gengið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þvert yfir torgið og niður sund á milli húsanna kemur maður á útsýnispall þar sem við blasa rústir </w:t>
      </w:r>
      <w:r w:rsidR="007A4536" w:rsidRPr="00E67CC2">
        <w:rPr>
          <w:rFonts w:ascii="Times New Roman" w:hAnsi="Times New Roman" w:cs="Times New Roman"/>
          <w:b/>
          <w:sz w:val="24"/>
          <w:szCs w:val="24"/>
        </w:rPr>
        <w:t>Forum Romanum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, </w:t>
      </w:r>
      <w:r w:rsidR="007A4536" w:rsidRPr="00F5278F">
        <w:rPr>
          <w:rFonts w:ascii="Times New Roman" w:hAnsi="Times New Roman" w:cs="Times New Roman"/>
          <w:i/>
          <w:sz w:val="24"/>
          <w:szCs w:val="24"/>
        </w:rPr>
        <w:t>Rómartorgs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, og handan við það sést til </w:t>
      </w:r>
      <w:r w:rsidRPr="00E67CC2">
        <w:rPr>
          <w:rFonts w:ascii="Times New Roman" w:hAnsi="Times New Roman" w:cs="Times New Roman"/>
          <w:b/>
          <w:sz w:val="24"/>
          <w:szCs w:val="24"/>
        </w:rPr>
        <w:t>Colosseum</w:t>
      </w:r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2E623C">
        <w:rPr>
          <w:rFonts w:ascii="Times New Roman" w:hAnsi="Times New Roman" w:cs="Times New Roman"/>
          <w:sz w:val="24"/>
          <w:szCs w:val="24"/>
        </w:rPr>
        <w:t>hringleikahússins</w:t>
      </w:r>
      <w:r w:rsidR="00234E2B">
        <w:rPr>
          <w:rFonts w:ascii="Times New Roman" w:hAnsi="Times New Roman" w:cs="Times New Roman"/>
          <w:sz w:val="24"/>
          <w:szCs w:val="24"/>
        </w:rPr>
        <w:t xml:space="preserve">. </w:t>
      </w:r>
      <w:r w:rsidR="007A4536" w:rsidRPr="002E623C">
        <w:rPr>
          <w:rFonts w:ascii="Times New Roman" w:hAnsi="Times New Roman" w:cs="Times New Roman"/>
          <w:sz w:val="24"/>
          <w:szCs w:val="24"/>
        </w:rPr>
        <w:t>Ítalir nota reyndar ekki latneskar endingar á þessi staðarheiti; þeir segja Foro Romano, Fori Imperiali (</w:t>
      </w:r>
      <w:r w:rsidR="007A4536" w:rsidRPr="002A111F">
        <w:rPr>
          <w:rFonts w:ascii="Times New Roman" w:hAnsi="Times New Roman" w:cs="Times New Roman"/>
          <w:i/>
          <w:sz w:val="24"/>
          <w:szCs w:val="24"/>
        </w:rPr>
        <w:t>keisaratorgin</w:t>
      </w:r>
      <w:r w:rsidR="007A4536" w:rsidRPr="002E623C">
        <w:rPr>
          <w:rFonts w:ascii="Times New Roman" w:hAnsi="Times New Roman" w:cs="Times New Roman"/>
          <w:sz w:val="24"/>
          <w:szCs w:val="24"/>
        </w:rPr>
        <w:t>) og Colosseo. Að lokum má nefna að vinstra megin við tröppurnar uppá Kapítól</w:t>
      </w:r>
      <w:r w:rsidR="00F5278F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2E623C">
        <w:rPr>
          <w:rFonts w:ascii="Times New Roman" w:hAnsi="Times New Roman" w:cs="Times New Roman"/>
          <w:sz w:val="24"/>
          <w:szCs w:val="24"/>
        </w:rPr>
        <w:t>hæð</w:t>
      </w:r>
      <w:r w:rsidR="00234E2B">
        <w:rPr>
          <w:rFonts w:ascii="Times New Roman" w:hAnsi="Times New Roman" w:cs="Times New Roman"/>
          <w:sz w:val="24"/>
          <w:szCs w:val="24"/>
        </w:rPr>
        <w:t>ina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eru leifar af rómversku fjölbýlishúsi frá keisara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A4536" w:rsidRPr="002E623C">
        <w:rPr>
          <w:rFonts w:ascii="Times New Roman" w:hAnsi="Times New Roman" w:cs="Times New Roman"/>
          <w:sz w:val="24"/>
          <w:szCs w:val="24"/>
        </w:rPr>
        <w:t>tímanum sem mun hafa verið sex hæðir, en aðeins þær</w:t>
      </w:r>
      <w:r w:rsidR="00004F3B" w:rsidRPr="002E623C">
        <w:rPr>
          <w:rFonts w:ascii="Times New Roman" w:hAnsi="Times New Roman" w:cs="Times New Roman"/>
          <w:sz w:val="24"/>
          <w:szCs w:val="24"/>
        </w:rPr>
        <w:t xml:space="preserve"> allra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efstu standa</w:t>
      </w:r>
      <w:r w:rsidR="00004F3B" w:rsidRPr="002E623C">
        <w:rPr>
          <w:rFonts w:ascii="Times New Roman" w:hAnsi="Times New Roman" w:cs="Times New Roman"/>
          <w:sz w:val="24"/>
          <w:szCs w:val="24"/>
        </w:rPr>
        <w:t xml:space="preserve"> nú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upp</w:t>
      </w:r>
      <w:r w:rsidR="00004F3B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2E623C">
        <w:rPr>
          <w:rFonts w:ascii="Times New Roman" w:hAnsi="Times New Roman" w:cs="Times New Roman"/>
          <w:sz w:val="24"/>
          <w:szCs w:val="24"/>
        </w:rPr>
        <w:t>úr jörðu.</w:t>
      </w:r>
    </w:p>
    <w:p w14:paraId="7C935C0E" w14:textId="6C187CF9" w:rsidR="007A4536" w:rsidRPr="002E623C" w:rsidRDefault="00B074B8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S 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Austan við Via Del Corso 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er </w:t>
      </w:r>
      <w:r w:rsidR="007A4536" w:rsidRPr="002E623C">
        <w:rPr>
          <w:rFonts w:ascii="Times New Roman" w:hAnsi="Times New Roman" w:cs="Times New Roman"/>
          <w:sz w:val="24"/>
          <w:szCs w:val="24"/>
        </w:rPr>
        <w:t>teiknað</w:t>
      </w:r>
      <w:r w:rsidR="00E75D62" w:rsidRPr="002E623C">
        <w:rPr>
          <w:rFonts w:ascii="Times New Roman" w:hAnsi="Times New Roman" w:cs="Times New Roman"/>
          <w:sz w:val="24"/>
          <w:szCs w:val="24"/>
        </w:rPr>
        <w:t>ur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B074B8">
        <w:rPr>
          <w:rFonts w:ascii="Times New Roman" w:hAnsi="Times New Roman" w:cs="Times New Roman"/>
          <w:b/>
          <w:color w:val="0070C0"/>
          <w:sz w:val="24"/>
          <w:szCs w:val="24"/>
        </w:rPr>
        <w:t>blá</w:t>
      </w:r>
      <w:r w:rsidR="00E75D62" w:rsidRPr="00B074B8">
        <w:rPr>
          <w:rFonts w:ascii="Times New Roman" w:hAnsi="Times New Roman" w:cs="Times New Roman"/>
          <w:b/>
          <w:color w:val="0070C0"/>
          <w:sz w:val="24"/>
          <w:szCs w:val="24"/>
        </w:rPr>
        <w:t>r</w:t>
      </w:r>
      <w:r w:rsidR="007A4536" w:rsidRPr="00B074B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ferhyrning</w:t>
      </w:r>
      <w:r w:rsidR="00E75D62" w:rsidRPr="00B074B8">
        <w:rPr>
          <w:rFonts w:ascii="Times New Roman" w:hAnsi="Times New Roman" w:cs="Times New Roman"/>
          <w:b/>
          <w:color w:val="0070C0"/>
          <w:sz w:val="24"/>
          <w:szCs w:val="24"/>
        </w:rPr>
        <w:t>ur</w:t>
      </w:r>
      <w:r w:rsidR="007A4536" w:rsidRPr="002E623C">
        <w:rPr>
          <w:rFonts w:ascii="Times New Roman" w:hAnsi="Times New Roman" w:cs="Times New Roman"/>
          <w:sz w:val="24"/>
          <w:szCs w:val="24"/>
        </w:rPr>
        <w:t>. Þarna eru á nokkrum sam</w:t>
      </w:r>
      <w:r>
        <w:rPr>
          <w:rFonts w:ascii="Times New Roman" w:hAnsi="Times New Roman" w:cs="Times New Roman"/>
          <w:sz w:val="24"/>
          <w:szCs w:val="24"/>
        </w:rPr>
        <w:t>síða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götum</w:t>
      </w:r>
      <w:r w:rsidR="00237AC4">
        <w:rPr>
          <w:rFonts w:ascii="Times New Roman" w:hAnsi="Times New Roman" w:cs="Times New Roman"/>
          <w:sz w:val="24"/>
          <w:szCs w:val="24"/>
        </w:rPr>
        <w:t xml:space="preserve"> </w:t>
      </w:r>
      <w:r w:rsidRPr="002E623C">
        <w:rPr>
          <w:rFonts w:ascii="Times New Roman" w:hAnsi="Times New Roman" w:cs="Times New Roman"/>
          <w:sz w:val="24"/>
          <w:szCs w:val="24"/>
        </w:rPr>
        <w:t xml:space="preserve">flottustu tískuverslanir Rómar </w:t>
      </w:r>
      <w:r w:rsidR="00237AC4">
        <w:rPr>
          <w:rFonts w:ascii="Times New Roman" w:hAnsi="Times New Roman" w:cs="Times New Roman"/>
          <w:sz w:val="24"/>
          <w:szCs w:val="24"/>
        </w:rPr>
        <w:t xml:space="preserve">þar sem </w:t>
      </w:r>
      <w:r>
        <w:rPr>
          <w:rFonts w:ascii="Times New Roman" w:hAnsi="Times New Roman" w:cs="Times New Roman"/>
          <w:sz w:val="24"/>
          <w:szCs w:val="24"/>
        </w:rPr>
        <w:t xml:space="preserve">frægustu </w:t>
      </w:r>
      <w:r w:rsidRPr="002E623C">
        <w:rPr>
          <w:rFonts w:ascii="Times New Roman" w:hAnsi="Times New Roman" w:cs="Times New Roman"/>
          <w:sz w:val="24"/>
          <w:szCs w:val="24"/>
        </w:rPr>
        <w:t>tískumerki heimsins er</w:t>
      </w:r>
      <w:r>
        <w:rPr>
          <w:rFonts w:ascii="Times New Roman" w:hAnsi="Times New Roman" w:cs="Times New Roman"/>
          <w:sz w:val="24"/>
          <w:szCs w:val="24"/>
        </w:rPr>
        <w:t xml:space="preserve"> að finna</w:t>
      </w:r>
      <w:r w:rsidRPr="002E623C">
        <w:rPr>
          <w:rFonts w:ascii="Times New Roman" w:hAnsi="Times New Roman" w:cs="Times New Roman"/>
          <w:sz w:val="24"/>
          <w:szCs w:val="24"/>
        </w:rPr>
        <w:t>.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Við austurhlið ferningsins er torgið </w:t>
      </w:r>
      <w:r w:rsidR="007A4536" w:rsidRPr="00B074B8">
        <w:rPr>
          <w:rFonts w:ascii="Times New Roman" w:hAnsi="Times New Roman" w:cs="Times New Roman"/>
          <w:b/>
          <w:sz w:val="24"/>
          <w:szCs w:val="24"/>
        </w:rPr>
        <w:t>Piazza di Spagna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og upp frá því liggja hinar frægu </w:t>
      </w:r>
      <w:r w:rsidR="007A4536" w:rsidRPr="00B074B8">
        <w:rPr>
          <w:rFonts w:ascii="Times New Roman" w:hAnsi="Times New Roman" w:cs="Times New Roman"/>
          <w:b/>
          <w:sz w:val="24"/>
          <w:szCs w:val="24"/>
        </w:rPr>
        <w:t>spænsku tröppur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upp að kirkjunni Trinità dei Monti. Á spænska torginu er gosbrunnur, Fontana della Barcaccia</w:t>
      </w:r>
      <w:r w:rsidR="00ED22AB">
        <w:rPr>
          <w:rFonts w:ascii="Times New Roman" w:hAnsi="Times New Roman" w:cs="Times New Roman"/>
          <w:sz w:val="24"/>
          <w:szCs w:val="24"/>
        </w:rPr>
        <w:t>,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ED22AB">
        <w:rPr>
          <w:rFonts w:ascii="Times New Roman" w:hAnsi="Times New Roman" w:cs="Times New Roman"/>
          <w:sz w:val="24"/>
          <w:szCs w:val="24"/>
        </w:rPr>
        <w:t xml:space="preserve">sem þýðir á íslensku </w:t>
      </w:r>
      <w:r w:rsidR="00ED22AB" w:rsidRPr="00ED22AB">
        <w:rPr>
          <w:rFonts w:ascii="Times New Roman" w:hAnsi="Times New Roman" w:cs="Times New Roman"/>
          <w:i/>
          <w:sz w:val="24"/>
          <w:szCs w:val="24"/>
        </w:rPr>
        <w:t>g</w:t>
      </w:r>
      <w:r w:rsidR="007A4536" w:rsidRPr="00ED22AB">
        <w:rPr>
          <w:rFonts w:ascii="Times New Roman" w:hAnsi="Times New Roman" w:cs="Times New Roman"/>
          <w:i/>
          <w:sz w:val="24"/>
          <w:szCs w:val="24"/>
        </w:rPr>
        <w:t xml:space="preserve">osbrunnur </w:t>
      </w:r>
      <w:r w:rsidR="00ED22AB" w:rsidRPr="00ED22AB">
        <w:rPr>
          <w:rFonts w:ascii="Times New Roman" w:hAnsi="Times New Roman" w:cs="Times New Roman"/>
          <w:i/>
          <w:sz w:val="24"/>
          <w:szCs w:val="24"/>
        </w:rPr>
        <w:t>b</w:t>
      </w:r>
      <w:r w:rsidR="007A4536" w:rsidRPr="00ED22AB">
        <w:rPr>
          <w:rFonts w:ascii="Times New Roman" w:hAnsi="Times New Roman" w:cs="Times New Roman"/>
          <w:i/>
          <w:sz w:val="24"/>
          <w:szCs w:val="24"/>
        </w:rPr>
        <w:t>átskriflisins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. Hann er gerður af arkitektinum Bernini sem </w:t>
      </w:r>
      <w:r>
        <w:rPr>
          <w:rFonts w:ascii="Times New Roman" w:hAnsi="Times New Roman" w:cs="Times New Roman"/>
          <w:sz w:val="24"/>
          <w:szCs w:val="24"/>
        </w:rPr>
        <w:t xml:space="preserve">víða hefur sett </w:t>
      </w:r>
      <w:r w:rsidR="00ED22AB">
        <w:rPr>
          <w:rFonts w:ascii="Times New Roman" w:hAnsi="Times New Roman" w:cs="Times New Roman"/>
          <w:sz w:val="24"/>
          <w:szCs w:val="24"/>
        </w:rPr>
        <w:t xml:space="preserve">sett </w:t>
      </w:r>
      <w:r w:rsidR="007A4536" w:rsidRPr="002E623C">
        <w:rPr>
          <w:rFonts w:ascii="Times New Roman" w:hAnsi="Times New Roman" w:cs="Times New Roman"/>
          <w:sz w:val="24"/>
          <w:szCs w:val="24"/>
        </w:rPr>
        <w:t>svip á Róm</w:t>
      </w:r>
      <w:r w:rsidR="00ED22AB">
        <w:rPr>
          <w:rFonts w:ascii="Times New Roman" w:hAnsi="Times New Roman" w:cs="Times New Roman"/>
          <w:sz w:val="24"/>
          <w:szCs w:val="24"/>
        </w:rPr>
        <w:t xml:space="preserve"> – hann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ED22AB">
        <w:rPr>
          <w:rFonts w:ascii="Times New Roman" w:hAnsi="Times New Roman" w:cs="Times New Roman"/>
          <w:sz w:val="24"/>
          <w:szCs w:val="24"/>
        </w:rPr>
        <w:t>teiknaði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t.d. Péturstorgið við Vatikanið.</w:t>
      </w:r>
    </w:p>
    <w:p w14:paraId="3C3F8703" w14:textId="6461597D" w:rsidR="007A4536" w:rsidRPr="002E623C" w:rsidRDefault="007A4536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623C">
        <w:rPr>
          <w:rFonts w:ascii="Times New Roman" w:hAnsi="Times New Roman" w:cs="Times New Roman"/>
          <w:sz w:val="24"/>
          <w:szCs w:val="24"/>
        </w:rPr>
        <w:t xml:space="preserve">Frá spænska torginu að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Piazza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Popolo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liggur gatan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Via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Babuino</w:t>
      </w:r>
      <w:proofErr w:type="spellEnd"/>
      <w:r w:rsidR="00E75D62" w:rsidRPr="002E623C">
        <w:rPr>
          <w:rFonts w:ascii="Times New Roman" w:hAnsi="Times New Roman" w:cs="Times New Roman"/>
          <w:sz w:val="24"/>
          <w:szCs w:val="24"/>
        </w:rPr>
        <w:t xml:space="preserve">. </w:t>
      </w:r>
      <w:r w:rsidRPr="002E623C">
        <w:rPr>
          <w:rFonts w:ascii="Times New Roman" w:hAnsi="Times New Roman" w:cs="Times New Roman"/>
          <w:sz w:val="24"/>
          <w:szCs w:val="24"/>
        </w:rPr>
        <w:t xml:space="preserve">Til hliðar við hana 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er </w:t>
      </w:r>
      <w:r w:rsidR="0099628C">
        <w:rPr>
          <w:rFonts w:ascii="Times New Roman" w:hAnsi="Times New Roman" w:cs="Times New Roman"/>
          <w:sz w:val="24"/>
          <w:szCs w:val="24"/>
        </w:rPr>
        <w:t xml:space="preserve">til gamans </w:t>
      </w:r>
      <w:r w:rsidRPr="002E623C">
        <w:rPr>
          <w:rFonts w:ascii="Times New Roman" w:hAnsi="Times New Roman" w:cs="Times New Roman"/>
          <w:sz w:val="24"/>
          <w:szCs w:val="24"/>
        </w:rPr>
        <w:t xml:space="preserve">dregið </w:t>
      </w:r>
      <w:r w:rsidRPr="00ED22AB">
        <w:rPr>
          <w:rFonts w:ascii="Times New Roman" w:hAnsi="Times New Roman" w:cs="Times New Roman"/>
          <w:b/>
          <w:color w:val="00B050"/>
          <w:sz w:val="24"/>
          <w:szCs w:val="24"/>
        </w:rPr>
        <w:t>grænt strik eftir Via Margutta</w:t>
      </w:r>
      <w:r w:rsidRPr="002E623C">
        <w:rPr>
          <w:rFonts w:ascii="Times New Roman" w:hAnsi="Times New Roman" w:cs="Times New Roman"/>
          <w:sz w:val="24"/>
          <w:szCs w:val="24"/>
        </w:rPr>
        <w:t xml:space="preserve">, 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sem er </w:t>
      </w:r>
      <w:r w:rsidR="00E5416D">
        <w:rPr>
          <w:rFonts w:ascii="Times New Roman" w:hAnsi="Times New Roman" w:cs="Times New Roman"/>
          <w:sz w:val="24"/>
          <w:szCs w:val="24"/>
        </w:rPr>
        <w:t>snotur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 gata</w:t>
      </w:r>
      <w:r w:rsidR="00E5416D">
        <w:rPr>
          <w:rFonts w:ascii="Times New Roman" w:hAnsi="Times New Roman" w:cs="Times New Roman"/>
          <w:sz w:val="24"/>
          <w:szCs w:val="24"/>
        </w:rPr>
        <w:t>.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E5416D" w:rsidRPr="002E623C">
        <w:rPr>
          <w:rFonts w:ascii="Times New Roman" w:hAnsi="Times New Roman" w:cs="Times New Roman"/>
          <w:sz w:val="24"/>
          <w:szCs w:val="24"/>
        </w:rPr>
        <w:t xml:space="preserve">Thor Vilhjálmsson talar </w:t>
      </w:r>
      <w:r w:rsidR="00E5416D">
        <w:rPr>
          <w:rFonts w:ascii="Times New Roman" w:hAnsi="Times New Roman" w:cs="Times New Roman"/>
          <w:sz w:val="24"/>
          <w:szCs w:val="24"/>
        </w:rPr>
        <w:t xml:space="preserve">skemmtilega </w:t>
      </w:r>
      <w:r w:rsidR="00E5416D" w:rsidRPr="002E623C">
        <w:rPr>
          <w:rFonts w:ascii="Times New Roman" w:hAnsi="Times New Roman" w:cs="Times New Roman"/>
          <w:sz w:val="24"/>
          <w:szCs w:val="24"/>
        </w:rPr>
        <w:t xml:space="preserve">um þessa götu í ferðabók sinni </w:t>
      </w:r>
      <w:r w:rsidR="00E5416D" w:rsidRPr="00E5416D">
        <w:rPr>
          <w:rFonts w:ascii="Times New Roman" w:hAnsi="Times New Roman" w:cs="Times New Roman"/>
          <w:i/>
          <w:iCs/>
          <w:sz w:val="24"/>
          <w:szCs w:val="24"/>
        </w:rPr>
        <w:t>Regn á rykið</w:t>
      </w:r>
      <w:r w:rsidR="00E5416D" w:rsidRPr="002E623C">
        <w:rPr>
          <w:rFonts w:ascii="Times New Roman" w:hAnsi="Times New Roman" w:cs="Times New Roman"/>
          <w:sz w:val="24"/>
          <w:szCs w:val="24"/>
        </w:rPr>
        <w:t xml:space="preserve">. </w:t>
      </w:r>
      <w:r w:rsidR="00ED22AB" w:rsidRPr="002E623C">
        <w:rPr>
          <w:rFonts w:ascii="Times New Roman" w:hAnsi="Times New Roman" w:cs="Times New Roman"/>
          <w:sz w:val="24"/>
          <w:szCs w:val="24"/>
        </w:rPr>
        <w:t>Þar</w:t>
      </w:r>
      <w:r w:rsidR="00E5416D">
        <w:rPr>
          <w:rFonts w:ascii="Times New Roman" w:hAnsi="Times New Roman" w:cs="Times New Roman"/>
          <w:sz w:val="24"/>
          <w:szCs w:val="24"/>
        </w:rPr>
        <w:t xml:space="preserve"> </w:t>
      </w:r>
      <w:r w:rsidR="00ED22AB" w:rsidRPr="002E623C">
        <w:rPr>
          <w:rFonts w:ascii="Times New Roman" w:hAnsi="Times New Roman" w:cs="Times New Roman"/>
          <w:sz w:val="24"/>
          <w:szCs w:val="24"/>
        </w:rPr>
        <w:t xml:space="preserve">héldu til í gamla daga fyrirsætur listamanna og fleira lauslætisfólk. </w:t>
      </w:r>
      <w:r w:rsidR="00E75D62" w:rsidRPr="002E62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599C9C" w14:textId="13712CCE" w:rsidR="00875718" w:rsidRDefault="00875718" w:rsidP="0087571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Q  </w:t>
      </w:r>
      <w:r>
        <w:rPr>
          <w:rFonts w:ascii="Times New Roman" w:hAnsi="Times New Roman" w:cs="Times New Roman"/>
          <w:sz w:val="24"/>
          <w:szCs w:val="24"/>
        </w:rPr>
        <w:t>Enn</w:t>
      </w:r>
      <w:r w:rsidRPr="002E623C">
        <w:rPr>
          <w:rFonts w:ascii="Times New Roman" w:hAnsi="Times New Roman" w:cs="Times New Roman"/>
          <w:sz w:val="24"/>
          <w:szCs w:val="24"/>
        </w:rPr>
        <w:t xml:space="preserve"> er ónefnt svæði</w:t>
      </w:r>
      <w:r w:rsidRPr="00E11463">
        <w:rPr>
          <w:rFonts w:ascii="Times New Roman" w:hAnsi="Times New Roman" w:cs="Times New Roman"/>
          <w:sz w:val="24"/>
          <w:szCs w:val="24"/>
        </w:rPr>
        <w:t xml:space="preserve">ð austan við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Via</w:t>
      </w:r>
      <w:proofErr w:type="spellEnd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del</w:t>
      </w:r>
      <w:proofErr w:type="spellEnd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Corso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og sunnan við </w:t>
      </w:r>
      <w:r w:rsidRPr="00193B1B">
        <w:rPr>
          <w:rFonts w:ascii="Times New Roman" w:hAnsi="Times New Roman" w:cs="Times New Roman"/>
          <w:b/>
          <w:color w:val="0070C0"/>
          <w:sz w:val="24"/>
          <w:szCs w:val="24"/>
        </w:rPr>
        <w:t>bláa ferninginn</w:t>
      </w:r>
      <w:r>
        <w:rPr>
          <w:rFonts w:ascii="Times New Roman" w:hAnsi="Times New Roman" w:cs="Times New Roman"/>
          <w:sz w:val="24"/>
          <w:szCs w:val="24"/>
        </w:rPr>
        <w:t xml:space="preserve"> á kortinu.</w:t>
      </w:r>
      <w:r w:rsidRPr="002E623C">
        <w:rPr>
          <w:rFonts w:ascii="Times New Roman" w:hAnsi="Times New Roman" w:cs="Times New Roman"/>
          <w:sz w:val="24"/>
          <w:szCs w:val="24"/>
        </w:rPr>
        <w:t xml:space="preserve"> Þar er meðal annars forsetahöllin </w:t>
      </w:r>
      <w:proofErr w:type="spellStart"/>
      <w:r w:rsidRPr="00012E29">
        <w:rPr>
          <w:rFonts w:ascii="Times New Roman" w:hAnsi="Times New Roman" w:cs="Times New Roman"/>
          <w:b/>
          <w:sz w:val="24"/>
          <w:szCs w:val="24"/>
        </w:rPr>
        <w:t>Quirinale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. Höllin var aðalaðsetur páfans áður en Ítalía var sameinuð og Róm hertekin, en þá flúði hann í </w:t>
      </w:r>
      <w:proofErr w:type="spellStart"/>
      <w:r w:rsidRPr="002E623C">
        <w:rPr>
          <w:rFonts w:ascii="Times New Roman" w:hAnsi="Times New Roman" w:cs="Times New Roman"/>
          <w:sz w:val="24"/>
          <w:szCs w:val="24"/>
        </w:rPr>
        <w:t>Vatikanið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og kóngurinn og síðar forsetinn fluttu þarna inn. Á þessu svæði er margt að sjá, t.d. </w:t>
      </w:r>
      <w:proofErr w:type="spellStart"/>
      <w:r w:rsidRPr="00012E29">
        <w:rPr>
          <w:rFonts w:ascii="Times New Roman" w:hAnsi="Times New Roman" w:cs="Times New Roman"/>
          <w:b/>
          <w:sz w:val="24"/>
          <w:szCs w:val="24"/>
        </w:rPr>
        <w:t>Trevi</w:t>
      </w:r>
      <w:proofErr w:type="spellEnd"/>
      <w:r w:rsidRPr="00012E29">
        <w:rPr>
          <w:rFonts w:ascii="Times New Roman" w:hAnsi="Times New Roman" w:cs="Times New Roman"/>
          <w:b/>
          <w:sz w:val="24"/>
          <w:szCs w:val="24"/>
        </w:rPr>
        <w:t>-gosbrunnurinn</w:t>
      </w:r>
      <w:r w:rsidRPr="002E623C">
        <w:rPr>
          <w:rFonts w:ascii="Times New Roman" w:hAnsi="Times New Roman" w:cs="Times New Roman"/>
          <w:sz w:val="24"/>
          <w:szCs w:val="24"/>
        </w:rPr>
        <w:t xml:space="preserve"> frægi (kastið pening í hann ef þið viljið tryggja að þið eigið afturkvæmt til Rómar) og þarna er iðandi mannlíf, mikið af smærri verslunum</w:t>
      </w:r>
      <w:r w:rsidR="00904835">
        <w:rPr>
          <w:rFonts w:ascii="Times New Roman" w:hAnsi="Times New Roman" w:cs="Times New Roman"/>
          <w:sz w:val="24"/>
          <w:szCs w:val="24"/>
        </w:rPr>
        <w:t>,</w:t>
      </w:r>
      <w:r w:rsidRPr="002E623C">
        <w:rPr>
          <w:rFonts w:ascii="Times New Roman" w:hAnsi="Times New Roman" w:cs="Times New Roman"/>
          <w:sz w:val="24"/>
          <w:szCs w:val="24"/>
        </w:rPr>
        <w:t xml:space="preserve"> litlum matstöðum</w:t>
      </w:r>
      <w:r w:rsidR="00904835">
        <w:rPr>
          <w:rFonts w:ascii="Times New Roman" w:hAnsi="Times New Roman" w:cs="Times New Roman"/>
          <w:sz w:val="24"/>
          <w:szCs w:val="24"/>
        </w:rPr>
        <w:t xml:space="preserve"> og vasaþjófum</w:t>
      </w:r>
      <w:r w:rsidRPr="002E623C">
        <w:rPr>
          <w:rFonts w:ascii="Times New Roman" w:hAnsi="Times New Roman" w:cs="Times New Roman"/>
          <w:sz w:val="24"/>
          <w:szCs w:val="24"/>
        </w:rPr>
        <w:t>.</w:t>
      </w:r>
    </w:p>
    <w:p w14:paraId="6C2B56BA" w14:textId="4BFFB6C2" w:rsidR="007A4536" w:rsidRPr="002E623C" w:rsidRDefault="007A4536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1692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Vestan við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Via</w:t>
      </w:r>
      <w:proofErr w:type="spellEnd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del</w:t>
      </w:r>
      <w:proofErr w:type="spellEnd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81692E">
        <w:rPr>
          <w:rFonts w:ascii="Times New Roman" w:hAnsi="Times New Roman" w:cs="Times New Roman"/>
          <w:b/>
          <w:color w:val="FF0000"/>
          <w:sz w:val="24"/>
          <w:szCs w:val="24"/>
        </w:rPr>
        <w:t>Corso</w:t>
      </w:r>
      <w:proofErr w:type="spellEnd"/>
      <w:r w:rsidRPr="002E623C">
        <w:rPr>
          <w:rFonts w:ascii="Times New Roman" w:hAnsi="Times New Roman" w:cs="Times New Roman"/>
          <w:sz w:val="24"/>
          <w:szCs w:val="24"/>
        </w:rPr>
        <w:t xml:space="preserve"> er svæði sem </w:t>
      </w:r>
      <w:r w:rsidR="00252E3C" w:rsidRPr="002E623C">
        <w:rPr>
          <w:rFonts w:ascii="Times New Roman" w:hAnsi="Times New Roman" w:cs="Times New Roman"/>
          <w:sz w:val="24"/>
          <w:szCs w:val="24"/>
        </w:rPr>
        <w:t xml:space="preserve">afskaplega </w:t>
      </w:r>
      <w:r w:rsidRPr="002E623C">
        <w:rPr>
          <w:rFonts w:ascii="Times New Roman" w:hAnsi="Times New Roman" w:cs="Times New Roman"/>
          <w:sz w:val="24"/>
          <w:szCs w:val="24"/>
        </w:rPr>
        <w:t xml:space="preserve">gaman er að reika um. Þetta hverfi er að miklu leiti orðið til eftir að Róm reis úr niðurlægingu sinni í lok miðalda, en þarna eru líka ævafornar byggingar. Við </w:t>
      </w:r>
      <w:r w:rsidR="004E32DF">
        <w:rPr>
          <w:rFonts w:ascii="Times New Roman" w:hAnsi="Times New Roman" w:cs="Times New Roman"/>
          <w:sz w:val="24"/>
          <w:szCs w:val="24"/>
        </w:rPr>
        <w:t xml:space="preserve">Via del </w:t>
      </w:r>
      <w:r w:rsidRPr="002E623C">
        <w:rPr>
          <w:rFonts w:ascii="Times New Roman" w:hAnsi="Times New Roman" w:cs="Times New Roman"/>
          <w:sz w:val="24"/>
          <w:szCs w:val="24"/>
        </w:rPr>
        <w:t xml:space="preserve">Corso (u.þ.b. við mitt rauða strikið) er torg sem heitir </w:t>
      </w:r>
      <w:r w:rsidRPr="004E32DF">
        <w:rPr>
          <w:rFonts w:ascii="Times New Roman" w:hAnsi="Times New Roman" w:cs="Times New Roman"/>
          <w:b/>
          <w:sz w:val="24"/>
          <w:szCs w:val="24"/>
        </w:rPr>
        <w:t>Piazza Colonna</w:t>
      </w:r>
      <w:r w:rsidRPr="002E623C">
        <w:rPr>
          <w:rFonts w:ascii="Times New Roman" w:hAnsi="Times New Roman" w:cs="Times New Roman"/>
          <w:sz w:val="24"/>
          <w:szCs w:val="24"/>
        </w:rPr>
        <w:t xml:space="preserve"> eftir mikilli súlu sem gerð var til heiðurs Markúsi Árelíusi 180 e.Kr. Norðan við það torg stendur þinghúsið og þekkist af lögreglumönnunum sem þar standa vörð.</w:t>
      </w:r>
    </w:p>
    <w:p w14:paraId="55AB1933" w14:textId="47975062" w:rsidR="007A4536" w:rsidRPr="002E623C" w:rsidRDefault="00CB4BDF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R  </w:t>
      </w:r>
      <w:r w:rsidR="002A111F">
        <w:rPr>
          <w:rFonts w:ascii="Times New Roman" w:hAnsi="Times New Roman" w:cs="Times New Roman"/>
          <w:sz w:val="24"/>
          <w:szCs w:val="24"/>
        </w:rPr>
        <w:t xml:space="preserve">Fyrst </w:t>
      </w:r>
      <w:r>
        <w:rPr>
          <w:rFonts w:ascii="Times New Roman" w:hAnsi="Times New Roman" w:cs="Times New Roman"/>
          <w:sz w:val="24"/>
          <w:szCs w:val="24"/>
        </w:rPr>
        <w:t>er að nefna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2A111F">
        <w:rPr>
          <w:rFonts w:ascii="Times New Roman" w:hAnsi="Times New Roman" w:cs="Times New Roman"/>
          <w:b/>
          <w:sz w:val="24"/>
          <w:szCs w:val="24"/>
        </w:rPr>
        <w:t>Pantheon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, hið mikla algyðishof frá tímum Rómarkeisara </w:t>
      </w:r>
      <w:r>
        <w:rPr>
          <w:rFonts w:ascii="Times New Roman" w:hAnsi="Times New Roman" w:cs="Times New Roman"/>
          <w:sz w:val="24"/>
          <w:szCs w:val="24"/>
        </w:rPr>
        <w:t xml:space="preserve">sem </w:t>
      </w:r>
      <w:r w:rsidR="002A111F">
        <w:rPr>
          <w:rFonts w:ascii="Times New Roman" w:hAnsi="Times New Roman" w:cs="Times New Roman"/>
          <w:sz w:val="24"/>
          <w:szCs w:val="24"/>
        </w:rPr>
        <w:t xml:space="preserve">stendur við torgið </w:t>
      </w:r>
      <w:r w:rsidR="007A4536" w:rsidRPr="002E623C">
        <w:rPr>
          <w:rFonts w:ascii="Times New Roman" w:hAnsi="Times New Roman" w:cs="Times New Roman"/>
          <w:sz w:val="24"/>
          <w:szCs w:val="24"/>
        </w:rPr>
        <w:t>Piazza della Rotonda</w:t>
      </w:r>
      <w:r w:rsidR="002A111F">
        <w:rPr>
          <w:rFonts w:ascii="Times New Roman" w:hAnsi="Times New Roman" w:cs="Times New Roman"/>
          <w:sz w:val="24"/>
          <w:szCs w:val="24"/>
        </w:rPr>
        <w:t xml:space="preserve">, </w:t>
      </w:r>
      <w:r w:rsidR="002A111F" w:rsidRPr="002A111F">
        <w:rPr>
          <w:rFonts w:ascii="Times New Roman" w:hAnsi="Times New Roman" w:cs="Times New Roman"/>
          <w:i/>
          <w:sz w:val="24"/>
          <w:szCs w:val="24"/>
        </w:rPr>
        <w:t>torg hinnar kringlóttu</w:t>
      </w:r>
      <w:r w:rsidR="007A4536" w:rsidRPr="002E623C">
        <w:rPr>
          <w:rFonts w:ascii="Times New Roman" w:hAnsi="Times New Roman" w:cs="Times New Roman"/>
          <w:sz w:val="24"/>
          <w:szCs w:val="24"/>
        </w:rPr>
        <w:t>. Þarna eru konungar og frægustu listamenn Ítalíu grafnir</w:t>
      </w:r>
      <w:r w:rsidR="00664F04">
        <w:rPr>
          <w:rFonts w:ascii="Times New Roman" w:hAnsi="Times New Roman" w:cs="Times New Roman"/>
          <w:sz w:val="24"/>
          <w:szCs w:val="24"/>
        </w:rPr>
        <w:t>.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664F04">
        <w:rPr>
          <w:rFonts w:ascii="Times New Roman" w:hAnsi="Times New Roman" w:cs="Times New Roman"/>
          <w:sz w:val="24"/>
          <w:szCs w:val="24"/>
        </w:rPr>
        <w:t>Á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Sturlungaöld</w:t>
      </w:r>
      <w:r w:rsidR="00664F04">
        <w:rPr>
          <w:rFonts w:ascii="Times New Roman" w:hAnsi="Times New Roman" w:cs="Times New Roman"/>
          <w:sz w:val="24"/>
          <w:szCs w:val="24"/>
        </w:rPr>
        <w:t>,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2A74B9">
        <w:rPr>
          <w:rFonts w:ascii="Times New Roman" w:hAnsi="Times New Roman" w:cs="Times New Roman"/>
          <w:sz w:val="24"/>
          <w:szCs w:val="24"/>
        </w:rPr>
        <w:t>þ</w:t>
      </w:r>
      <w:r w:rsidR="007A4536" w:rsidRPr="002E623C">
        <w:rPr>
          <w:rFonts w:ascii="Times New Roman" w:hAnsi="Times New Roman" w:cs="Times New Roman"/>
          <w:sz w:val="24"/>
          <w:szCs w:val="24"/>
        </w:rPr>
        <w:t>egar Sturla Sighvatsson gekk suður til Rómar til að gera yfirbót fyrir misgerðir sínar við Guðmund biskup góða</w:t>
      </w:r>
      <w:r w:rsidR="00664F04">
        <w:rPr>
          <w:rFonts w:ascii="Times New Roman" w:hAnsi="Times New Roman" w:cs="Times New Roman"/>
          <w:sz w:val="24"/>
          <w:szCs w:val="24"/>
        </w:rPr>
        <w:t>,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var hann leiddur berfættur milli höfuðkirkna og húðstrýktur við hverja þeirra</w:t>
      </w:r>
      <w:r w:rsidR="00CF3D08">
        <w:rPr>
          <w:rFonts w:ascii="Times New Roman" w:hAnsi="Times New Roman" w:cs="Times New Roman"/>
          <w:sz w:val="24"/>
          <w:szCs w:val="24"/>
        </w:rPr>
        <w:t xml:space="preserve"> – e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in </w:t>
      </w:r>
      <w:r w:rsidR="00CF3D08">
        <w:rPr>
          <w:rFonts w:ascii="Times New Roman" w:hAnsi="Times New Roman" w:cs="Times New Roman"/>
          <w:sz w:val="24"/>
          <w:szCs w:val="24"/>
        </w:rPr>
        <w:t>kirkjan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mun hafa verið Pa</w:t>
      </w:r>
      <w:r w:rsidR="00CF3D08">
        <w:rPr>
          <w:rFonts w:ascii="Times New Roman" w:hAnsi="Times New Roman" w:cs="Times New Roman"/>
          <w:sz w:val="24"/>
          <w:szCs w:val="24"/>
        </w:rPr>
        <w:t>ntheon.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Yfir dyrunum  stendur að húsið hafi látið gera Marcus Agrippa; sá va</w:t>
      </w:r>
      <w:r w:rsidR="00CF3D08">
        <w:rPr>
          <w:rFonts w:ascii="Times New Roman" w:hAnsi="Times New Roman" w:cs="Times New Roman"/>
          <w:sz w:val="24"/>
          <w:szCs w:val="24"/>
        </w:rPr>
        <w:t>r tengdasonur Ágústusar keisara</w:t>
      </w:r>
      <w:r w:rsidR="007A4536" w:rsidRPr="002E623C">
        <w:rPr>
          <w:rFonts w:ascii="Times New Roman" w:hAnsi="Times New Roman" w:cs="Times New Roman"/>
          <w:sz w:val="24"/>
          <w:szCs w:val="24"/>
        </w:rPr>
        <w:t>, en byggingin var reyndar fullgerð af Hadríanusi keisara einni öld seinna.</w:t>
      </w:r>
    </w:p>
    <w:p w14:paraId="1FF2AEA4" w14:textId="37BBDD17" w:rsidR="007A4536" w:rsidRPr="002E623C" w:rsidRDefault="00CB4BDF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N 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Eitt vinsælasta torg Rómarborgar er hið aflanga </w:t>
      </w:r>
      <w:r w:rsidR="007A4536" w:rsidRPr="0048170F">
        <w:rPr>
          <w:rFonts w:ascii="Times New Roman" w:hAnsi="Times New Roman" w:cs="Times New Roman"/>
          <w:b/>
          <w:sz w:val="24"/>
          <w:szCs w:val="24"/>
        </w:rPr>
        <w:t>Piazza Navona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, sumir hafa kallað það </w:t>
      </w:r>
      <w:r w:rsidR="007A4536" w:rsidRPr="0048170F">
        <w:rPr>
          <w:rFonts w:ascii="Times New Roman" w:hAnsi="Times New Roman" w:cs="Times New Roman"/>
          <w:i/>
          <w:sz w:val="24"/>
          <w:szCs w:val="24"/>
        </w:rPr>
        <w:t>samkomusal Rómarbúa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. Lögun torgsins stafar af því að það </w:t>
      </w:r>
      <w:r w:rsidR="008D5F3D" w:rsidRPr="002E623C">
        <w:rPr>
          <w:rFonts w:ascii="Times New Roman" w:hAnsi="Times New Roman" w:cs="Times New Roman"/>
          <w:sz w:val="24"/>
          <w:szCs w:val="24"/>
        </w:rPr>
        <w:t>va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r </w:t>
      </w:r>
      <w:r w:rsidR="008D5F3D" w:rsidRPr="002E623C">
        <w:rPr>
          <w:rFonts w:ascii="Times New Roman" w:hAnsi="Times New Roman" w:cs="Times New Roman"/>
          <w:sz w:val="24"/>
          <w:szCs w:val="24"/>
        </w:rPr>
        <w:t xml:space="preserve">í </w:t>
      </w:r>
      <w:r w:rsidR="007A4536" w:rsidRPr="002E623C">
        <w:rPr>
          <w:rFonts w:ascii="Times New Roman" w:hAnsi="Times New Roman" w:cs="Times New Roman"/>
          <w:sz w:val="24"/>
          <w:szCs w:val="24"/>
        </w:rPr>
        <w:t>upphaf</w:t>
      </w:r>
      <w:r w:rsidR="008D5F3D" w:rsidRPr="002E623C">
        <w:rPr>
          <w:rFonts w:ascii="Times New Roman" w:hAnsi="Times New Roman" w:cs="Times New Roman"/>
          <w:sz w:val="24"/>
          <w:szCs w:val="24"/>
        </w:rPr>
        <w:t xml:space="preserve">i </w:t>
      </w:r>
      <w:r w:rsidR="007A4536" w:rsidRPr="002E623C">
        <w:rPr>
          <w:rFonts w:ascii="Times New Roman" w:hAnsi="Times New Roman" w:cs="Times New Roman"/>
          <w:sz w:val="24"/>
          <w:szCs w:val="24"/>
        </w:rPr>
        <w:t>paðreim</w:t>
      </w:r>
      <w:r w:rsidR="008D5F3D" w:rsidRPr="002E623C">
        <w:rPr>
          <w:rFonts w:ascii="Times New Roman" w:hAnsi="Times New Roman" w:cs="Times New Roman"/>
          <w:sz w:val="24"/>
          <w:szCs w:val="24"/>
        </w:rPr>
        <w:t>ur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eða skeiðvöllur, en núverandi útlit er frá barokk tímanum og arkitektinn Bernini átti hér mikinn hlut að máli, hannaði meðal annars gosbrunnana. </w:t>
      </w:r>
      <w:r w:rsidRPr="002E623C">
        <w:rPr>
          <w:rFonts w:ascii="Times New Roman" w:hAnsi="Times New Roman" w:cs="Times New Roman"/>
          <w:sz w:val="24"/>
          <w:szCs w:val="24"/>
        </w:rPr>
        <w:t xml:space="preserve">Hingað er alveg nauðsynlegt að koma og hér er mikið af veitingastöðum með útiborðum, en verðið er </w:t>
      </w:r>
      <w:r>
        <w:rPr>
          <w:rFonts w:ascii="Times New Roman" w:hAnsi="Times New Roman" w:cs="Times New Roman"/>
          <w:sz w:val="24"/>
          <w:szCs w:val="24"/>
        </w:rPr>
        <w:t>hátt fyrir heldur ómerkilegan mat.</w:t>
      </w:r>
      <w:r w:rsidRPr="002E623C">
        <w:rPr>
          <w:rFonts w:ascii="Times New Roman" w:hAnsi="Times New Roman" w:cs="Times New Roman"/>
          <w:sz w:val="24"/>
          <w:szCs w:val="24"/>
        </w:rPr>
        <w:t xml:space="preserve"> Ef maður er svangur en </w:t>
      </w:r>
      <w:r>
        <w:rPr>
          <w:rFonts w:ascii="Times New Roman" w:hAnsi="Times New Roman" w:cs="Times New Roman"/>
          <w:sz w:val="24"/>
          <w:szCs w:val="24"/>
        </w:rPr>
        <w:t xml:space="preserve">vill </w:t>
      </w:r>
      <w:r w:rsidR="00664F04">
        <w:rPr>
          <w:rFonts w:ascii="Times New Roman" w:hAnsi="Times New Roman" w:cs="Times New Roman"/>
          <w:sz w:val="24"/>
          <w:szCs w:val="24"/>
        </w:rPr>
        <w:t xml:space="preserve">ekki borga okur </w:t>
      </w:r>
      <w:r w:rsidRPr="002E623C">
        <w:rPr>
          <w:rFonts w:ascii="Times New Roman" w:hAnsi="Times New Roman" w:cs="Times New Roman"/>
          <w:sz w:val="24"/>
          <w:szCs w:val="24"/>
        </w:rPr>
        <w:t>prísa fyrir fulla máltíð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þá </w:t>
      </w:r>
      <w:r w:rsidRPr="002E623C"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z w:val="24"/>
          <w:szCs w:val="24"/>
        </w:rPr>
        <w:t xml:space="preserve">betra </w:t>
      </w:r>
      <w:r w:rsidRPr="002E623C">
        <w:rPr>
          <w:rFonts w:ascii="Times New Roman" w:hAnsi="Times New Roman" w:cs="Times New Roman"/>
          <w:sz w:val="24"/>
          <w:szCs w:val="24"/>
        </w:rPr>
        <w:t>að fara yfir í hverfið vestan við torgið (</w:t>
      </w:r>
      <w:r>
        <w:rPr>
          <w:rFonts w:ascii="Times New Roman" w:hAnsi="Times New Roman" w:cs="Times New Roman"/>
          <w:sz w:val="24"/>
          <w:szCs w:val="24"/>
        </w:rPr>
        <w:t xml:space="preserve">til dæmis </w:t>
      </w:r>
      <w:r w:rsidRPr="002E623C">
        <w:rPr>
          <w:rFonts w:ascii="Times New Roman" w:hAnsi="Times New Roman" w:cs="Times New Roman"/>
          <w:sz w:val="24"/>
          <w:szCs w:val="24"/>
        </w:rPr>
        <w:t xml:space="preserve">gegnum götu á miðri vesturhlið torgsins). Þar er mikið af matstöðum sem bjóða ágætis mat á hóflegra verði, margir líflegir barir og allskyns litlar </w:t>
      </w:r>
      <w:r>
        <w:rPr>
          <w:rFonts w:ascii="Times New Roman" w:hAnsi="Times New Roman" w:cs="Times New Roman"/>
          <w:sz w:val="24"/>
          <w:szCs w:val="24"/>
        </w:rPr>
        <w:t xml:space="preserve">og skemmtilegar </w:t>
      </w:r>
      <w:r w:rsidRPr="002E623C">
        <w:rPr>
          <w:rFonts w:ascii="Times New Roman" w:hAnsi="Times New Roman" w:cs="Times New Roman"/>
          <w:sz w:val="24"/>
          <w:szCs w:val="24"/>
        </w:rPr>
        <w:t xml:space="preserve">verslanir. </w:t>
      </w:r>
      <w:r w:rsidR="00CB1FC9" w:rsidRPr="002E62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76D7C" w14:textId="3E9E844B" w:rsidR="00976059" w:rsidRDefault="0088752B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F 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Skammt sunnan við Piazza Navona er annað torg sem frægt er fyrir daglegan markað sem haldinn er fyrri hluta dags. Þetta er </w:t>
      </w:r>
      <w:r w:rsidR="007A4536" w:rsidRPr="0088752B">
        <w:rPr>
          <w:rFonts w:ascii="Times New Roman" w:hAnsi="Times New Roman" w:cs="Times New Roman"/>
          <w:b/>
          <w:sz w:val="24"/>
          <w:szCs w:val="24"/>
        </w:rPr>
        <w:t>Piazza Campo de' Fiori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</w:t>
      </w:r>
      <w:r w:rsidR="007A4536" w:rsidRPr="0088752B">
        <w:rPr>
          <w:rFonts w:ascii="Times New Roman" w:hAnsi="Times New Roman" w:cs="Times New Roman"/>
          <w:i/>
          <w:sz w:val="24"/>
          <w:szCs w:val="24"/>
        </w:rPr>
        <w:t>Blómvallatorg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. Þarna </w:t>
      </w:r>
      <w:r w:rsidR="00976059">
        <w:rPr>
          <w:rFonts w:ascii="Times New Roman" w:hAnsi="Times New Roman" w:cs="Times New Roman"/>
          <w:sz w:val="24"/>
          <w:szCs w:val="24"/>
        </w:rPr>
        <w:t xml:space="preserve">lét kirkjan brenna á báli </w:t>
      </w:r>
      <w:r w:rsidR="007A4536" w:rsidRPr="002E623C">
        <w:rPr>
          <w:rFonts w:ascii="Times New Roman" w:hAnsi="Times New Roman" w:cs="Times New Roman"/>
          <w:sz w:val="24"/>
          <w:szCs w:val="24"/>
        </w:rPr>
        <w:t>Gior</w:t>
      </w:r>
      <w:r w:rsidR="00D028D0" w:rsidRPr="002E623C">
        <w:rPr>
          <w:rFonts w:ascii="Times New Roman" w:hAnsi="Times New Roman" w:cs="Times New Roman"/>
          <w:sz w:val="24"/>
          <w:szCs w:val="24"/>
        </w:rPr>
        <w:t>d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ano Bruno sem hélt því m.a. fram að stjörnurnar væru sennilega fjarlægar sólir; stytta af honum stendur á torginu. </w:t>
      </w:r>
    </w:p>
    <w:p w14:paraId="3C229FBF" w14:textId="2EF7DE9E" w:rsidR="007A4536" w:rsidRPr="002E623C" w:rsidRDefault="007A4536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623C">
        <w:rPr>
          <w:rFonts w:ascii="Times New Roman" w:hAnsi="Times New Roman" w:cs="Times New Roman"/>
          <w:sz w:val="24"/>
          <w:szCs w:val="24"/>
        </w:rPr>
        <w:t xml:space="preserve">Næsta torg þar fyrir sunnan lætur minna yfir sér og heitir </w:t>
      </w:r>
      <w:r w:rsidRPr="00976059">
        <w:rPr>
          <w:rFonts w:ascii="Times New Roman" w:hAnsi="Times New Roman" w:cs="Times New Roman"/>
          <w:b/>
          <w:sz w:val="24"/>
          <w:szCs w:val="24"/>
        </w:rPr>
        <w:t xml:space="preserve">Piazza </w:t>
      </w:r>
      <w:r w:rsidR="00CD7EB9" w:rsidRPr="00976059">
        <w:rPr>
          <w:rFonts w:ascii="Times New Roman" w:hAnsi="Times New Roman" w:cs="Times New Roman"/>
          <w:b/>
          <w:sz w:val="24"/>
          <w:szCs w:val="24"/>
        </w:rPr>
        <w:t>Farnese</w:t>
      </w:r>
      <w:r w:rsidR="007D244E" w:rsidRPr="002E623C">
        <w:rPr>
          <w:rFonts w:ascii="Times New Roman" w:hAnsi="Times New Roman" w:cs="Times New Roman"/>
          <w:sz w:val="24"/>
          <w:szCs w:val="24"/>
        </w:rPr>
        <w:t xml:space="preserve">. Við suðurhlið þess er </w:t>
      </w:r>
      <w:r w:rsidRPr="002E623C">
        <w:rPr>
          <w:rFonts w:ascii="Times New Roman" w:hAnsi="Times New Roman" w:cs="Times New Roman"/>
          <w:sz w:val="24"/>
          <w:szCs w:val="24"/>
        </w:rPr>
        <w:t xml:space="preserve">höllin Palazzo </w:t>
      </w:r>
      <w:r w:rsidR="00CD7EB9" w:rsidRPr="002E623C">
        <w:rPr>
          <w:rFonts w:ascii="Times New Roman" w:hAnsi="Times New Roman" w:cs="Times New Roman"/>
          <w:sz w:val="24"/>
          <w:szCs w:val="24"/>
        </w:rPr>
        <w:t>Farnese</w:t>
      </w:r>
      <w:r w:rsidR="00313E7A" w:rsidRPr="002E623C">
        <w:rPr>
          <w:rFonts w:ascii="Times New Roman" w:hAnsi="Times New Roman" w:cs="Times New Roman"/>
          <w:sz w:val="24"/>
          <w:szCs w:val="24"/>
        </w:rPr>
        <w:t xml:space="preserve"> – fögur endurreisnarbygging</w:t>
      </w:r>
      <w:r w:rsidRPr="002E623C">
        <w:rPr>
          <w:rFonts w:ascii="Times New Roman" w:hAnsi="Times New Roman" w:cs="Times New Roman"/>
          <w:sz w:val="24"/>
          <w:szCs w:val="24"/>
        </w:rPr>
        <w:t xml:space="preserve">. Það hús byggði </w:t>
      </w:r>
      <w:r w:rsidR="007D244E" w:rsidRPr="002E623C">
        <w:rPr>
          <w:rFonts w:ascii="Times New Roman" w:hAnsi="Times New Roman" w:cs="Times New Roman"/>
          <w:sz w:val="24"/>
          <w:szCs w:val="24"/>
        </w:rPr>
        <w:t>Páll páfi III (</w:t>
      </w:r>
      <w:r w:rsidRPr="002E623C">
        <w:rPr>
          <w:rFonts w:ascii="Times New Roman" w:hAnsi="Times New Roman" w:cs="Times New Roman"/>
          <w:sz w:val="24"/>
          <w:szCs w:val="24"/>
        </w:rPr>
        <w:t xml:space="preserve">af </w:t>
      </w:r>
      <w:r w:rsidR="00CD7EB9" w:rsidRPr="002E623C">
        <w:rPr>
          <w:rFonts w:ascii="Times New Roman" w:hAnsi="Times New Roman" w:cs="Times New Roman"/>
          <w:sz w:val="24"/>
          <w:szCs w:val="24"/>
        </w:rPr>
        <w:t>Farnese</w:t>
      </w:r>
      <w:r w:rsidRPr="002E623C">
        <w:rPr>
          <w:rFonts w:ascii="Times New Roman" w:hAnsi="Times New Roman" w:cs="Times New Roman"/>
          <w:sz w:val="24"/>
          <w:szCs w:val="24"/>
        </w:rPr>
        <w:t xml:space="preserve"> fjölskyldunni</w:t>
      </w:r>
      <w:r w:rsidR="007D244E" w:rsidRPr="002E623C">
        <w:rPr>
          <w:rFonts w:ascii="Times New Roman" w:hAnsi="Times New Roman" w:cs="Times New Roman"/>
          <w:sz w:val="24"/>
          <w:szCs w:val="24"/>
        </w:rPr>
        <w:t>)</w:t>
      </w:r>
      <w:r w:rsidRPr="002E623C">
        <w:rPr>
          <w:rFonts w:ascii="Times New Roman" w:hAnsi="Times New Roman" w:cs="Times New Roman"/>
          <w:sz w:val="24"/>
          <w:szCs w:val="24"/>
        </w:rPr>
        <w:t xml:space="preserve"> og komu margir frægir að verkinu, kunnastur þeirra er Michelangelo. Franska sendiráðið hefur verið þarna til húsa frá sautjándu öld og fyrir óperu</w:t>
      </w:r>
      <w:r w:rsidR="00664F04">
        <w:rPr>
          <w:rFonts w:ascii="Times New Roman" w:hAnsi="Times New Roman" w:cs="Times New Roman"/>
          <w:sz w:val="24"/>
          <w:szCs w:val="24"/>
        </w:rPr>
        <w:t xml:space="preserve"> </w:t>
      </w:r>
      <w:r w:rsidRPr="002E623C">
        <w:rPr>
          <w:rFonts w:ascii="Times New Roman" w:hAnsi="Times New Roman" w:cs="Times New Roman"/>
          <w:sz w:val="24"/>
          <w:szCs w:val="24"/>
        </w:rPr>
        <w:t>unnendur er fróðlegt að vita að í þessari höll gerist miðhluti óperunnar Tosca.</w:t>
      </w:r>
    </w:p>
    <w:p w14:paraId="0807963F" w14:textId="2096D2D5" w:rsidR="007A4536" w:rsidRPr="002E623C" w:rsidRDefault="00AC0847" w:rsidP="007A45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T  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Neðst á kortinu, vestan árinnar, heitir </w:t>
      </w:r>
      <w:r w:rsidR="007A4536" w:rsidRPr="00AC0847">
        <w:rPr>
          <w:rFonts w:ascii="Times New Roman" w:hAnsi="Times New Roman" w:cs="Times New Roman"/>
          <w:b/>
          <w:sz w:val="24"/>
          <w:szCs w:val="24"/>
        </w:rPr>
        <w:t>Trastevere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og þykir fjörugt hverfi. Áin Tíber heitir á ítölsku Tevere og Trastevere þýðir </w:t>
      </w:r>
      <w:r w:rsidR="007A4536" w:rsidRPr="00AC0847">
        <w:rPr>
          <w:rFonts w:ascii="Times New Roman" w:hAnsi="Times New Roman" w:cs="Times New Roman"/>
          <w:i/>
          <w:sz w:val="24"/>
          <w:szCs w:val="24"/>
        </w:rPr>
        <w:t>Handan Tíber</w:t>
      </w:r>
      <w:r w:rsidR="007A4536" w:rsidRPr="002E623C">
        <w:rPr>
          <w:rFonts w:ascii="Times New Roman" w:hAnsi="Times New Roman" w:cs="Times New Roman"/>
          <w:sz w:val="24"/>
          <w:szCs w:val="24"/>
        </w:rPr>
        <w:t>. Til forna þegar borgarhliðum var lokað á kvöldin urðu aðkomumenn að dvelja Handan Tíber og væntanlega hafa íslendingar sem fóru í suðurgöngu</w:t>
      </w:r>
      <w:r>
        <w:rPr>
          <w:rFonts w:ascii="Times New Roman" w:hAnsi="Times New Roman" w:cs="Times New Roman"/>
          <w:sz w:val="24"/>
          <w:szCs w:val="24"/>
        </w:rPr>
        <w:t>r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 flestir gist hér. Ein eyja er þarna í ánni og heitir </w:t>
      </w:r>
      <w:r w:rsidR="007A4536" w:rsidRPr="00E36186">
        <w:rPr>
          <w:rFonts w:ascii="Times New Roman" w:hAnsi="Times New Roman" w:cs="Times New Roman"/>
          <w:b/>
          <w:sz w:val="24"/>
          <w:szCs w:val="24"/>
        </w:rPr>
        <w:t>Tiberina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. Brúin út í hana að austan er elsta brú í Róm sem enn er í daglegri notkun; sú mun vera reist árið 69 f.Kr. Rétt neðan við eyna eru leifar af glæsilegri brú sem reist var tveimur öldum fyrr, en nú stendur aðeins hluti hennar eftir í fljótinu. Sú er kölluð </w:t>
      </w:r>
      <w:r w:rsidR="007A4536" w:rsidRPr="00E36186">
        <w:rPr>
          <w:rFonts w:ascii="Times New Roman" w:hAnsi="Times New Roman" w:cs="Times New Roman"/>
          <w:b/>
          <w:sz w:val="24"/>
          <w:szCs w:val="24"/>
        </w:rPr>
        <w:t>Ponte Rotto</w:t>
      </w:r>
      <w:r w:rsidR="007A4536" w:rsidRPr="002E623C">
        <w:rPr>
          <w:rFonts w:ascii="Times New Roman" w:hAnsi="Times New Roman" w:cs="Times New Roman"/>
          <w:sz w:val="24"/>
          <w:szCs w:val="24"/>
        </w:rPr>
        <w:t xml:space="preserve">, </w:t>
      </w:r>
      <w:r w:rsidR="007A4536" w:rsidRPr="00012E29">
        <w:rPr>
          <w:rFonts w:ascii="Times New Roman" w:hAnsi="Times New Roman" w:cs="Times New Roman"/>
          <w:i/>
          <w:sz w:val="24"/>
          <w:szCs w:val="24"/>
        </w:rPr>
        <w:t>ónýta brúin</w:t>
      </w:r>
      <w:r w:rsidR="007A4536" w:rsidRPr="002E623C">
        <w:rPr>
          <w:rFonts w:ascii="Times New Roman" w:hAnsi="Times New Roman" w:cs="Times New Roman"/>
          <w:sz w:val="24"/>
          <w:szCs w:val="24"/>
        </w:rPr>
        <w:t>.</w:t>
      </w:r>
    </w:p>
    <w:p w14:paraId="0BDF806B" w14:textId="027F5339" w:rsidR="00CF3D08" w:rsidRDefault="0081692E" w:rsidP="005F00F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V  </w:t>
      </w:r>
      <w:r>
        <w:rPr>
          <w:rFonts w:ascii="Times New Roman" w:hAnsi="Times New Roman" w:cs="Times New Roman"/>
          <w:sz w:val="24"/>
          <w:szCs w:val="24"/>
        </w:rPr>
        <w:t xml:space="preserve">Vestan Tíber árinnar er </w:t>
      </w:r>
      <w:r w:rsidRPr="0051584E">
        <w:rPr>
          <w:rFonts w:ascii="Times New Roman" w:hAnsi="Times New Roman" w:cs="Times New Roman"/>
          <w:b/>
          <w:sz w:val="24"/>
          <w:szCs w:val="24"/>
        </w:rPr>
        <w:t>Vatíkanið</w:t>
      </w:r>
      <w:r w:rsidR="00664F04">
        <w:rPr>
          <w:rFonts w:ascii="Times New Roman" w:hAnsi="Times New Roman" w:cs="Times New Roman"/>
          <w:sz w:val="24"/>
          <w:szCs w:val="24"/>
        </w:rPr>
        <w:t>. Péturskirkjan, Péturs</w:t>
      </w:r>
      <w:r w:rsidR="00D87D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torgið framan við hana, Sixtínska kapellan </w:t>
      </w:r>
      <w:r w:rsidR="0051584E">
        <w:rPr>
          <w:rFonts w:ascii="Times New Roman" w:hAnsi="Times New Roman" w:cs="Times New Roman"/>
          <w:sz w:val="24"/>
          <w:szCs w:val="24"/>
        </w:rPr>
        <w:t xml:space="preserve">og listasöfn páfagarðs eru meðal þess sem flesta fýsir að sjá og þarf ekki að hafa fleiri orð um það. </w:t>
      </w:r>
      <w:r w:rsidR="001366B3">
        <w:rPr>
          <w:rFonts w:ascii="Times New Roman" w:hAnsi="Times New Roman" w:cs="Times New Roman"/>
          <w:sz w:val="24"/>
          <w:szCs w:val="24"/>
        </w:rPr>
        <w:t xml:space="preserve">Þess má geta að </w:t>
      </w:r>
      <w:r w:rsidR="0051584E">
        <w:rPr>
          <w:rFonts w:ascii="Times New Roman" w:hAnsi="Times New Roman" w:cs="Times New Roman"/>
          <w:sz w:val="24"/>
          <w:szCs w:val="24"/>
        </w:rPr>
        <w:t xml:space="preserve">Vatíkanið er sjálfstætt </w:t>
      </w:r>
      <w:r w:rsidR="00692EB3">
        <w:rPr>
          <w:rFonts w:ascii="Times New Roman" w:hAnsi="Times New Roman" w:cs="Times New Roman"/>
          <w:sz w:val="24"/>
          <w:szCs w:val="24"/>
        </w:rPr>
        <w:t>borg</w:t>
      </w:r>
      <w:r w:rsidR="0051584E">
        <w:rPr>
          <w:rFonts w:ascii="Times New Roman" w:hAnsi="Times New Roman" w:cs="Times New Roman"/>
          <w:sz w:val="24"/>
          <w:szCs w:val="24"/>
        </w:rPr>
        <w:t xml:space="preserve">ríki og mörgum finnst gaman að senda póstkort með frímerkjum og póststimpli páfagarðs, en þá þarf að </w:t>
      </w:r>
      <w:r w:rsidR="008041B3">
        <w:rPr>
          <w:rFonts w:ascii="Times New Roman" w:hAnsi="Times New Roman" w:cs="Times New Roman"/>
          <w:sz w:val="24"/>
          <w:szCs w:val="24"/>
        </w:rPr>
        <w:t>gæta þess</w:t>
      </w:r>
      <w:r w:rsidR="0051584E">
        <w:rPr>
          <w:rFonts w:ascii="Times New Roman" w:hAnsi="Times New Roman" w:cs="Times New Roman"/>
          <w:sz w:val="24"/>
          <w:szCs w:val="24"/>
        </w:rPr>
        <w:t xml:space="preserve"> að póstleggja þau innan landamæra ríkisins.</w:t>
      </w:r>
    </w:p>
    <w:p w14:paraId="194F4B3A" w14:textId="023F333C" w:rsidR="00CD7EB9" w:rsidRPr="002E623C" w:rsidRDefault="005A38F3" w:rsidP="005A38F3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D9D4070" wp14:editId="0C001981">
            <wp:extent cx="5731510" cy="8717723"/>
            <wp:effectExtent l="0" t="0" r="0" b="0"/>
            <wp:docPr id="2" name="Picture 2" descr="RomHB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HBR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EB9" w:rsidRPr="002E623C" w:rsidSect="005A38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36"/>
    <w:rsid w:val="00004AC9"/>
    <w:rsid w:val="00004F3B"/>
    <w:rsid w:val="00012E29"/>
    <w:rsid w:val="000922C0"/>
    <w:rsid w:val="001366B3"/>
    <w:rsid w:val="00193B1B"/>
    <w:rsid w:val="002126CE"/>
    <w:rsid w:val="00234E2B"/>
    <w:rsid w:val="00237AC4"/>
    <w:rsid w:val="00240C63"/>
    <w:rsid w:val="00252E3C"/>
    <w:rsid w:val="0026090D"/>
    <w:rsid w:val="002A111F"/>
    <w:rsid w:val="002A74B9"/>
    <w:rsid w:val="002A7A1B"/>
    <w:rsid w:val="002E623C"/>
    <w:rsid w:val="00313E7A"/>
    <w:rsid w:val="003A5531"/>
    <w:rsid w:val="003C0201"/>
    <w:rsid w:val="003E0C19"/>
    <w:rsid w:val="00441130"/>
    <w:rsid w:val="0048170F"/>
    <w:rsid w:val="004913E3"/>
    <w:rsid w:val="0049563E"/>
    <w:rsid w:val="004B7467"/>
    <w:rsid w:val="004E32DF"/>
    <w:rsid w:val="004E7268"/>
    <w:rsid w:val="0051584E"/>
    <w:rsid w:val="00592B80"/>
    <w:rsid w:val="005A38F3"/>
    <w:rsid w:val="005E6F67"/>
    <w:rsid w:val="005F00F2"/>
    <w:rsid w:val="00664F04"/>
    <w:rsid w:val="00692EB3"/>
    <w:rsid w:val="006A1810"/>
    <w:rsid w:val="00763B98"/>
    <w:rsid w:val="007707FA"/>
    <w:rsid w:val="007735FF"/>
    <w:rsid w:val="00774E1C"/>
    <w:rsid w:val="007A4536"/>
    <w:rsid w:val="007D244E"/>
    <w:rsid w:val="00801BB4"/>
    <w:rsid w:val="008041B3"/>
    <w:rsid w:val="0081692E"/>
    <w:rsid w:val="00875718"/>
    <w:rsid w:val="0088752B"/>
    <w:rsid w:val="008D23B2"/>
    <w:rsid w:val="008D5F3D"/>
    <w:rsid w:val="00904835"/>
    <w:rsid w:val="009419CF"/>
    <w:rsid w:val="00976059"/>
    <w:rsid w:val="0099628C"/>
    <w:rsid w:val="00A94DD6"/>
    <w:rsid w:val="00AC0847"/>
    <w:rsid w:val="00AC72F7"/>
    <w:rsid w:val="00B074B8"/>
    <w:rsid w:val="00B153A1"/>
    <w:rsid w:val="00BB56BF"/>
    <w:rsid w:val="00BC0A8B"/>
    <w:rsid w:val="00CB1FC9"/>
    <w:rsid w:val="00CB4BDF"/>
    <w:rsid w:val="00CD1181"/>
    <w:rsid w:val="00CD7EB9"/>
    <w:rsid w:val="00CE3DC5"/>
    <w:rsid w:val="00CF3615"/>
    <w:rsid w:val="00CF3D08"/>
    <w:rsid w:val="00D028D0"/>
    <w:rsid w:val="00D87D62"/>
    <w:rsid w:val="00D925C4"/>
    <w:rsid w:val="00DF0ECF"/>
    <w:rsid w:val="00E11463"/>
    <w:rsid w:val="00E1421D"/>
    <w:rsid w:val="00E36186"/>
    <w:rsid w:val="00E5416D"/>
    <w:rsid w:val="00E67CC2"/>
    <w:rsid w:val="00E75D62"/>
    <w:rsid w:val="00ED22AB"/>
    <w:rsid w:val="00F03DC9"/>
    <w:rsid w:val="00F2503B"/>
    <w:rsid w:val="00F336C6"/>
    <w:rsid w:val="00F5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84E9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B56BF"/>
  </w:style>
  <w:style w:type="paragraph" w:styleId="Heading1">
    <w:name w:val="heading 1"/>
    <w:basedOn w:val="Normal"/>
    <w:next w:val="Normal"/>
    <w:link w:val="Heading1Char"/>
    <w:uiPriority w:val="9"/>
    <w:qFormat/>
    <w:rsid w:val="003E0C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C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0C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0C19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E0C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C1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Notandi</dc:creator>
  <cp:lastModifiedBy>Freyr Þórarinsson</cp:lastModifiedBy>
  <cp:revision>2</cp:revision>
  <dcterms:created xsi:type="dcterms:W3CDTF">2025-10-10T11:50:00Z</dcterms:created>
  <dcterms:modified xsi:type="dcterms:W3CDTF">2025-10-10T11:50:00Z</dcterms:modified>
</cp:coreProperties>
</file>